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9" w:rsidRPr="005F751F" w:rsidRDefault="003313E9" w:rsidP="003313E9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5F751F">
        <w:rPr>
          <w:rFonts w:cs="Times New Roman"/>
          <w:b/>
          <w:sz w:val="20"/>
          <w:szCs w:val="20"/>
        </w:rPr>
        <w:fldChar w:fldCharType="begin"/>
      </w:r>
      <w:r w:rsidRPr="005F751F">
        <w:rPr>
          <w:rFonts w:cs="Times New Roman"/>
          <w:b/>
          <w:sz w:val="20"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5F751F">
        <w:rPr>
          <w:rFonts w:cs="Times New Roman"/>
          <w:b/>
          <w:sz w:val="20"/>
          <w:szCs w:val="20"/>
        </w:rPr>
        <w:fldChar w:fldCharType="separate"/>
      </w:r>
      <w:r w:rsidRPr="005F751F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</w:t>
      </w:r>
      <w:r w:rsidR="00E84D8B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5F751F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5F751F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1D7424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марокко</w:t>
      </w:r>
      <w:r w:rsidRPr="005F751F">
        <w:rPr>
          <w:rFonts w:cs="Times New Roman"/>
          <w:b/>
          <w:sz w:val="20"/>
          <w:szCs w:val="20"/>
        </w:rPr>
        <w:fldChar w:fldCharType="end"/>
      </w:r>
    </w:p>
    <w:p w:rsidR="000B7D2A" w:rsidRPr="005F751F" w:rsidRDefault="000B7D2A" w:rsidP="00801C40">
      <w:pPr>
        <w:spacing w:after="0" w:line="240" w:lineRule="atLeast"/>
        <w:jc w:val="center"/>
        <w:rPr>
          <w:rFonts w:cs="Arial"/>
          <w:b/>
          <w:sz w:val="20"/>
          <w:szCs w:val="20"/>
        </w:rPr>
      </w:pPr>
    </w:p>
    <w:p w:rsidR="00494138" w:rsidRPr="005F751F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5F751F">
        <w:rPr>
          <w:rStyle w:val="aa"/>
          <w:rFonts w:cs="Times New Roman"/>
          <w:i w:val="0"/>
          <w:color w:val="auto"/>
          <w:sz w:val="20"/>
          <w:szCs w:val="20"/>
        </w:rPr>
        <w:t>ООО «СК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Свисс-Гарант</w:t>
      </w:r>
      <w:r w:rsidR="00614EB4" w:rsidRPr="005F751F">
        <w:rPr>
          <w:rStyle w:val="aa"/>
          <w:rFonts w:cs="Times New Roman"/>
          <w:i w:val="0"/>
          <w:color w:val="auto"/>
          <w:sz w:val="20"/>
          <w:szCs w:val="20"/>
        </w:rPr>
        <w:t>»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. </w:t>
      </w:r>
    </w:p>
    <w:p w:rsidR="001349EB" w:rsidRPr="005F751F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</w:t>
      </w:r>
      <w:r w:rsidR="001349EB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непредвиденных </w:t>
      </w:r>
      <w:r w:rsidR="001349EB" w:rsidRPr="005F751F">
        <w:rPr>
          <w:rStyle w:val="aa"/>
          <w:rFonts w:cs="Times New Roman"/>
          <w:i w:val="0"/>
          <w:color w:val="auto"/>
          <w:sz w:val="20"/>
          <w:szCs w:val="20"/>
        </w:rPr>
        <w:t>расходов, возникших в результате наступления страхового случая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во время Вашего путешествия.</w:t>
      </w:r>
      <w:r w:rsidR="001349EB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5F751F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5F751F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указаны в Таблице №1.</w:t>
      </w:r>
      <w:r w:rsidR="005D1CF5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5F751F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5F751F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5F751F">
        <w:rPr>
          <w:rFonts w:cs="Arial"/>
          <w:b/>
          <w:sz w:val="20"/>
          <w:szCs w:val="20"/>
        </w:rPr>
        <w:t>Таблица №1.</w:t>
      </w:r>
    </w:p>
    <w:tbl>
      <w:tblPr>
        <w:tblW w:w="8647" w:type="dxa"/>
        <w:jc w:val="center"/>
        <w:tblInd w:w="1809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</w:tblGrid>
      <w:tr w:rsidR="007D2810" w:rsidRPr="003549D9" w:rsidTr="00440C2D">
        <w:trPr>
          <w:trHeight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</w:t>
            </w:r>
            <w:r w:rsidRPr="003549D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(USD/EUR)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30 000</w:t>
            </w:r>
          </w:p>
        </w:tc>
      </w:tr>
      <w:tr w:rsidR="007D2810" w:rsidRPr="003549D9" w:rsidTr="00440C2D">
        <w:trPr>
          <w:trHeight w:val="372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Покрываемые расходы</w:t>
            </w:r>
          </w:p>
        </w:tc>
      </w:tr>
      <w:tr w:rsidR="007D2810" w:rsidRPr="003549D9" w:rsidTr="00440C2D">
        <w:trPr>
          <w:trHeight w:val="28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3549D9">
              <w:rPr>
                <w:rFonts w:eastAsia="MS Mincho" w:cs="Arial"/>
                <w:b/>
                <w:sz w:val="20"/>
                <w:szCs w:val="20"/>
                <w:lang w:eastAsia="ru-RU"/>
              </w:rPr>
              <w:t>Информационные</w:t>
            </w:r>
            <w:r w:rsidRPr="003549D9">
              <w:rPr>
                <w:rFonts w:eastAsia="MS Mincho" w:cs="Arial"/>
                <w:b/>
                <w:sz w:val="20"/>
                <w:szCs w:val="20"/>
                <w:lang w:val="en-US" w:eastAsia="ru-RU"/>
              </w:rPr>
              <w:t xml:space="preserve">  </w:t>
            </w:r>
            <w:r w:rsidRPr="003549D9">
              <w:rPr>
                <w:rFonts w:eastAsia="MS Mincho" w:cs="Arial"/>
                <w:b/>
                <w:sz w:val="20"/>
                <w:szCs w:val="20"/>
                <w:lang w:eastAsia="ru-RU"/>
              </w:rPr>
              <w:t>услуги (п. 4.2.9.)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7D2810" w:rsidRPr="003549D9" w:rsidTr="00440C2D">
        <w:trPr>
          <w:trHeight w:val="2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7D2810" w:rsidRPr="003549D9" w:rsidTr="00440C2D">
        <w:trPr>
          <w:trHeight w:val="25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4.2.4.)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7D2810" w:rsidRPr="003549D9" w:rsidTr="00440C2D">
        <w:trPr>
          <w:trHeight w:val="24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4.2.5.)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7D2810" w:rsidRPr="003549D9" w:rsidTr="00440C2D">
        <w:trPr>
          <w:trHeight w:val="2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4.2.8.)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7D2810" w:rsidRPr="003549D9" w:rsidTr="00440C2D">
        <w:trPr>
          <w:trHeight w:val="1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Предоставление медицинского оборудования (п. 4.2.3.)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7D2810" w:rsidRPr="003549D9" w:rsidTr="00440C2D">
        <w:trPr>
          <w:trHeight w:val="19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Экстренная стоматологическая помощь </w:t>
            </w: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(до  200 </w:t>
            </w:r>
            <w:r w:rsidRPr="003549D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3549D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) (п. 4.2.2.)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7D2810" w:rsidRPr="003549D9" w:rsidTr="00440C2D">
        <w:trPr>
          <w:trHeight w:val="2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4.2.7.)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7D2810" w:rsidRPr="003549D9" w:rsidTr="00440C2D">
        <w:trPr>
          <w:trHeight w:val="26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Визит третьего лица в  чрезвычайной ситуации (п. 4.2.6.)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10" w:rsidRPr="003549D9" w:rsidRDefault="007D281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1349EB" w:rsidRPr="005F751F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3313E9" w:rsidRPr="005F751F" w:rsidRDefault="003313E9" w:rsidP="003313E9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5F751F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5F751F">
        <w:rPr>
          <w:rFonts w:cs="Arial"/>
          <w:bCs/>
          <w:sz w:val="20"/>
          <w:szCs w:val="20"/>
        </w:rPr>
        <w:t xml:space="preserve">установлены </w:t>
      </w:r>
      <w:r w:rsidRPr="005F751F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5F751F">
        <w:rPr>
          <w:rFonts w:cs="Arial"/>
          <w:bCs/>
          <w:sz w:val="20"/>
          <w:szCs w:val="20"/>
        </w:rPr>
        <w:t>за страхование</w:t>
      </w:r>
      <w:r w:rsidRPr="005F751F">
        <w:rPr>
          <w:rFonts w:cs="Arial"/>
          <w:b/>
          <w:bCs/>
          <w:sz w:val="20"/>
          <w:szCs w:val="20"/>
        </w:rPr>
        <w:t xml:space="preserve"> ТУРИСТОВ</w:t>
      </w:r>
      <w:r w:rsidRPr="005F751F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этих случаев указаны в Таблицах №2 и №3.</w:t>
      </w:r>
    </w:p>
    <w:p w:rsidR="003313E9" w:rsidRPr="005F751F" w:rsidRDefault="003313E9" w:rsidP="003313E9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5F751F">
        <w:rPr>
          <w:rFonts w:cs="Arial"/>
          <w:b/>
          <w:bCs/>
          <w:sz w:val="20"/>
          <w:szCs w:val="20"/>
        </w:rPr>
        <w:t>Таблица №</w:t>
      </w:r>
      <w:r w:rsidRPr="005F751F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5F751F" w:rsidRPr="005F751F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13E9" w:rsidRPr="005F751F" w:rsidRDefault="003313E9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5F751F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5138" w:rsidRPr="005F751F" w:rsidRDefault="00E15138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5138" w:rsidRPr="005F751F" w:rsidRDefault="00E15138" w:rsidP="00E15138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1,0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5F751F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13E9" w:rsidRPr="005F751F" w:rsidRDefault="003313E9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F751F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13E9" w:rsidRPr="005F751F" w:rsidRDefault="003313E9" w:rsidP="00E15138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1,0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="00E15138"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5F751F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F751F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13E9" w:rsidRPr="005F751F" w:rsidRDefault="003313E9" w:rsidP="003313E9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1,5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="00E15138"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5F751F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F751F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13E9" w:rsidRPr="005F751F" w:rsidRDefault="003313E9" w:rsidP="003313E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2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="00E15138"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3313E9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313E9" w:rsidRPr="005F751F" w:rsidRDefault="003313E9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F751F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313E9" w:rsidRPr="005F751F" w:rsidRDefault="003313E9" w:rsidP="003313E9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3.5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="00E15138"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</w:tbl>
    <w:p w:rsidR="003313E9" w:rsidRPr="005F751F" w:rsidRDefault="003313E9" w:rsidP="003313E9">
      <w:pPr>
        <w:spacing w:before="120" w:line="206" w:lineRule="auto"/>
        <w:rPr>
          <w:rFonts w:cs="Arial"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5F751F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5F751F" w:rsidRPr="005F751F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lastRenderedPageBreak/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3313E9" w:rsidRPr="005F751F" w:rsidRDefault="003313E9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3313E9" w:rsidRPr="005F751F" w:rsidRDefault="003313E9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13E9" w:rsidRPr="005F751F" w:rsidRDefault="003313E9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5F751F" w:rsidRPr="005F751F" w:rsidTr="001E4020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13E9" w:rsidRPr="005F751F" w:rsidRDefault="00E86FA9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3E9" w:rsidRPr="005F751F" w:rsidRDefault="003313E9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3313E9" w:rsidRPr="005F751F" w:rsidRDefault="00E15138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5F751F">
              <w:rPr>
                <w:rFonts w:cs="Arial"/>
                <w:sz w:val="20"/>
                <w:szCs w:val="20"/>
              </w:rPr>
              <w:t xml:space="preserve">2  </w:t>
            </w:r>
            <w:r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  <w:p w:rsidR="003313E9" w:rsidRPr="005F751F" w:rsidRDefault="003313E9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13E9" w:rsidRPr="005F751F" w:rsidRDefault="003313E9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F751F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5F751F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5F751F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5F751F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751F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5F751F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3313E9" w:rsidRPr="005F751F" w:rsidRDefault="003313E9" w:rsidP="005F751F">
      <w:pPr>
        <w:ind w:firstLine="567"/>
        <w:jc w:val="both"/>
        <w:rPr>
          <w:rFonts w:cs="Arial"/>
          <w:sz w:val="20"/>
          <w:szCs w:val="20"/>
        </w:rPr>
      </w:pPr>
      <w:r w:rsidRPr="005F751F">
        <w:rPr>
          <w:rFonts w:cs="Arial"/>
          <w:b/>
          <w:sz w:val="20"/>
          <w:szCs w:val="20"/>
        </w:rPr>
        <w:t xml:space="preserve">* </w:t>
      </w:r>
      <w:r w:rsidRPr="005F751F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5F751F">
        <w:rPr>
          <w:rFonts w:cs="Arial"/>
          <w:b/>
          <w:sz w:val="20"/>
          <w:szCs w:val="20"/>
        </w:rPr>
        <w:t>ТУРИСТА</w:t>
      </w:r>
      <w:r w:rsidRPr="005F751F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E132D7" w:rsidRPr="005F751F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E132D7" w:rsidRPr="005F751F" w:rsidRDefault="00E132D7" w:rsidP="005A432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5F751F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E132D7" w:rsidRPr="005F751F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В соответствии с условиями страхования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их содержание.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5F751F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у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.е</w:t>
      </w:r>
      <w:proofErr w:type="spellEnd"/>
      <w:proofErr w:type="gram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у.е.;</w:t>
      </w:r>
    </w:p>
    <w:p w:rsidR="00E132D7" w:rsidRPr="005F751F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С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;</w:t>
      </w:r>
      <w:proofErr w:type="gramEnd"/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Кожными заболеваниями;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туберкулеза,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5F751F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5F751F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5F751F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5F751F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E132D7" w:rsidRPr="005F751F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0501E3" w:rsidRPr="005F751F" w:rsidRDefault="000501E3" w:rsidP="005D1CF5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5F751F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5F751F">
        <w:rPr>
          <w:rStyle w:val="aa"/>
          <w:color w:val="auto"/>
          <w:sz w:val="20"/>
          <w:szCs w:val="20"/>
          <w:u w:val="single"/>
        </w:rPr>
        <w:t>о</w:t>
      </w:r>
      <w:r w:rsidRPr="005F751F">
        <w:rPr>
          <w:rStyle w:val="aa"/>
          <w:color w:val="auto"/>
          <w:sz w:val="20"/>
          <w:szCs w:val="20"/>
          <w:u w:val="single"/>
        </w:rPr>
        <w:t>лису страхования</w:t>
      </w:r>
    </w:p>
    <w:p w:rsidR="000501E3" w:rsidRPr="005F751F" w:rsidRDefault="000501E3" w:rsidP="000501E3">
      <w:pPr>
        <w:spacing w:after="0" w:line="240" w:lineRule="atLeast"/>
        <w:ind w:firstLine="709"/>
        <w:jc w:val="center"/>
        <w:rPr>
          <w:rFonts w:cs="Arial"/>
          <w:b/>
          <w:sz w:val="20"/>
          <w:szCs w:val="20"/>
        </w:rPr>
      </w:pPr>
    </w:p>
    <w:p w:rsidR="00A16D64" w:rsidRPr="005F751F" w:rsidRDefault="00A16D64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A16D64" w:rsidRPr="005F751F" w:rsidRDefault="00A16D64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0A257D" w:rsidRPr="005F751F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5F751F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5F751F">
        <w:rPr>
          <w:rFonts w:cs="Times New Roman"/>
          <w:b/>
          <w:sz w:val="20"/>
          <w:szCs w:val="20"/>
        </w:rPr>
        <w:t>:</w:t>
      </w:r>
    </w:p>
    <w:p w:rsidR="000501E3" w:rsidRPr="005F751F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5F751F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5F751F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0501E3" w:rsidRPr="005F751F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0501E3" w:rsidRPr="005F751F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0501E3" w:rsidRPr="005F751F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5F751F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5F751F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5F751F">
        <w:rPr>
          <w:rFonts w:asciiTheme="minorHAnsi" w:hAnsiTheme="minorHAnsi"/>
          <w:sz w:val="20"/>
        </w:rPr>
        <w:t>Застрахованному</w:t>
      </w:r>
      <w:proofErr w:type="gramEnd"/>
      <w:r w:rsidRPr="005F751F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5F751F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5F751F">
        <w:rPr>
          <w:rFonts w:asciiTheme="minorHAnsi" w:hAnsiTheme="minorHAnsi"/>
          <w:sz w:val="20"/>
        </w:rPr>
        <w:t xml:space="preserve">Расходы на первичный телефонный звонок в Сервисную  компанию возмещаются </w:t>
      </w:r>
      <w:proofErr w:type="gramStart"/>
      <w:r w:rsidRPr="005F751F">
        <w:rPr>
          <w:rFonts w:asciiTheme="minorHAnsi" w:hAnsiTheme="minorHAnsi"/>
          <w:sz w:val="20"/>
        </w:rPr>
        <w:t>Застрахованному</w:t>
      </w:r>
      <w:proofErr w:type="gramEnd"/>
      <w:r w:rsidRPr="005F751F">
        <w:rPr>
          <w:rFonts w:asciiTheme="minorHAnsi" w:hAnsiTheme="minorHAnsi"/>
          <w:sz w:val="20"/>
        </w:rPr>
        <w:t xml:space="preserve"> при  предъявлении подтверждающих документов (оригинал счета за телефонный звонок).</w:t>
      </w:r>
    </w:p>
    <w:p w:rsidR="000501E3" w:rsidRPr="005F751F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5F751F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5F751F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5F751F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5F751F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5F751F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5F751F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5F751F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5F751F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0A257D" w:rsidRPr="005F751F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5F751F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="005D1CF5" w:rsidRPr="005F751F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5F751F">
        <w:rPr>
          <w:rFonts w:eastAsia="MS Mincho" w:cs="Times New Roman"/>
          <w:sz w:val="20"/>
          <w:szCs w:val="20"/>
        </w:rPr>
        <w:t>, которые</w:t>
      </w:r>
      <w:r w:rsidRPr="005F751F">
        <w:rPr>
          <w:rFonts w:eastAsia="MS Mincho" w:cs="Times New Roman"/>
          <w:sz w:val="20"/>
          <w:szCs w:val="20"/>
        </w:rPr>
        <w:t xml:space="preserve"> размещены на нашем сайте </w:t>
      </w:r>
      <w:hyperlink r:id="rId7" w:history="1">
        <w:r w:rsidRPr="005F751F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="00586EEC" w:rsidRPr="005F751F">
        <w:rPr>
          <w:rFonts w:eastAsia="MS Mincho" w:cs="Times New Roman"/>
          <w:sz w:val="20"/>
          <w:szCs w:val="20"/>
        </w:rPr>
        <w:t xml:space="preserve"> </w:t>
      </w:r>
      <w:r w:rsidRPr="005F751F">
        <w:rPr>
          <w:rFonts w:eastAsia="MS Mincho" w:cs="Times New Roman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Pr="005F751F">
          <w:rPr>
            <w:rFonts w:eastAsia="MS Mincho" w:cs="Times New Roman"/>
            <w:sz w:val="20"/>
            <w:szCs w:val="20"/>
            <w:u w:val="single"/>
          </w:rPr>
          <w:t>www.mastergarant.ru</w:t>
        </w:r>
      </w:hyperlink>
      <w:r w:rsidRPr="005F751F">
        <w:rPr>
          <w:rFonts w:eastAsia="MS Mincho" w:cs="Times New Roman"/>
          <w:sz w:val="20"/>
          <w:szCs w:val="20"/>
        </w:rPr>
        <w:t xml:space="preserve"> в разделе «</w:t>
      </w:r>
      <w:r w:rsidR="00E132D7" w:rsidRPr="005F751F">
        <w:rPr>
          <w:rFonts w:eastAsia="MS Mincho" w:cs="Times New Roman"/>
          <w:sz w:val="20"/>
          <w:szCs w:val="20"/>
        </w:rPr>
        <w:t>Правила страхования</w:t>
      </w:r>
      <w:r w:rsidRPr="005F751F">
        <w:rPr>
          <w:rFonts w:eastAsia="MS Mincho" w:cs="Times New Roman"/>
          <w:sz w:val="20"/>
          <w:szCs w:val="20"/>
        </w:rPr>
        <w:t xml:space="preserve">». </w:t>
      </w:r>
    </w:p>
    <w:p w:rsidR="00586EEC" w:rsidRPr="005F751F" w:rsidRDefault="00586EEC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</w:p>
    <w:p w:rsidR="002727CE" w:rsidRPr="002727CE" w:rsidRDefault="002727CE" w:rsidP="002727CE">
      <w:pPr>
        <w:pStyle w:val="ab"/>
        <w:spacing w:before="0" w:beforeAutospacing="0" w:after="0" w:line="216" w:lineRule="atLeast"/>
        <w:textAlignment w:val="baseline"/>
        <w:rPr>
          <w:b/>
          <w:sz w:val="22"/>
          <w:szCs w:val="20"/>
          <w:lang w:val="ru-RU"/>
        </w:rPr>
      </w:pPr>
      <w:r w:rsidRPr="002727CE">
        <w:rPr>
          <w:rFonts w:eastAsia="MS Mincho"/>
          <w:b/>
          <w:sz w:val="22"/>
          <w:szCs w:val="20"/>
          <w:lang w:val="ru-RU"/>
        </w:rPr>
        <w:t xml:space="preserve">Сервисная компания: </w:t>
      </w:r>
      <w:r w:rsidRPr="002727CE">
        <w:rPr>
          <w:b/>
          <w:sz w:val="22"/>
          <w:szCs w:val="20"/>
          <w:bdr w:val="none" w:sz="0" w:space="0" w:color="auto" w:frame="1"/>
          <w:lang w:val="ru-RU"/>
        </w:rPr>
        <w:t xml:space="preserve">Европ </w:t>
      </w:r>
      <w:proofErr w:type="spellStart"/>
      <w:r w:rsidRPr="002727CE">
        <w:rPr>
          <w:b/>
          <w:sz w:val="22"/>
          <w:szCs w:val="20"/>
          <w:bdr w:val="none" w:sz="0" w:space="0" w:color="auto" w:frame="1"/>
          <w:lang w:val="ru-RU"/>
        </w:rPr>
        <w:t>Ассистанс</w:t>
      </w:r>
      <w:proofErr w:type="spellEnd"/>
      <w:r w:rsidRPr="0046108E">
        <w:rPr>
          <w:b/>
          <w:sz w:val="22"/>
          <w:szCs w:val="20"/>
          <w:bdr w:val="none" w:sz="0" w:space="0" w:color="auto" w:frame="1"/>
          <w:lang w:val="ru-RU"/>
        </w:rPr>
        <w:t xml:space="preserve"> </w:t>
      </w:r>
      <w:r w:rsidRPr="002727CE">
        <w:rPr>
          <w:b/>
          <w:sz w:val="22"/>
          <w:szCs w:val="20"/>
          <w:shd w:val="clear" w:color="auto" w:fill="FAFAFA"/>
          <w:lang w:val="ru-RU"/>
        </w:rPr>
        <w:t>+7 495 787-21-78</w:t>
      </w:r>
    </w:p>
    <w:p w:rsidR="009B66D5" w:rsidRDefault="009B66D5" w:rsidP="002727CE">
      <w:pPr>
        <w:spacing w:after="0" w:line="240" w:lineRule="atLeast"/>
        <w:rPr>
          <w:rFonts w:eastAsia="MS Mincho" w:cs="Times New Roman"/>
          <w:b/>
          <w:sz w:val="20"/>
          <w:szCs w:val="20"/>
        </w:rPr>
      </w:pPr>
      <w:bookmarkStart w:id="0" w:name="_GoBack"/>
      <w:bookmarkEnd w:id="0"/>
    </w:p>
    <w:p w:rsidR="00586EEC" w:rsidRPr="005F751F" w:rsidRDefault="00586EEC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5F751F">
        <w:rPr>
          <w:rFonts w:eastAsia="MS Mincho" w:cs="Times New Roman"/>
          <w:b/>
          <w:sz w:val="20"/>
          <w:szCs w:val="20"/>
        </w:rPr>
        <w:lastRenderedPageBreak/>
        <w:t>Страховая компания: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Общество с ограниченной ответственностью «Страховая компания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-Гарант» (ООО «СК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>-Гарант»)</w:t>
      </w:r>
    </w:p>
    <w:p w:rsidR="007D2810" w:rsidRPr="003549D9" w:rsidRDefault="002727CE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hyperlink r:id="rId9" w:history="1">
        <w:r w:rsidR="007D2810" w:rsidRPr="003549D9">
          <w:rPr>
            <w:rStyle w:val="a3"/>
            <w:rFonts w:eastAsia="MS Mincho" w:cs="Times New Roman"/>
            <w:sz w:val="20"/>
            <w:szCs w:val="20"/>
          </w:rPr>
          <w:t>www.swiss-garant.ru</w:t>
        </w:r>
      </w:hyperlink>
      <w:r w:rsidR="007D2810" w:rsidRPr="003549D9">
        <w:rPr>
          <w:rFonts w:eastAsia="MS Mincho" w:cs="Times New Roman"/>
          <w:color w:val="000000"/>
          <w:sz w:val="20"/>
          <w:szCs w:val="20"/>
        </w:rPr>
        <w:t xml:space="preserve">,   </w:t>
      </w:r>
      <w:hyperlink r:id="rId10" w:history="1">
        <w:r w:rsidR="007D2810" w:rsidRPr="003549D9">
          <w:rPr>
            <w:rStyle w:val="a3"/>
            <w:rFonts w:eastAsia="MS Mincho" w:cs="Times New Roman"/>
            <w:sz w:val="20"/>
            <w:szCs w:val="20"/>
          </w:rPr>
          <w:t>info@swiss-garant.ru</w:t>
        </w:r>
      </w:hyperlink>
      <w:r w:rsidR="007D2810" w:rsidRPr="003549D9">
        <w:rPr>
          <w:rFonts w:eastAsia="MS Mincho" w:cs="Times New Roman"/>
          <w:color w:val="000000"/>
          <w:sz w:val="20"/>
          <w:szCs w:val="20"/>
        </w:rPr>
        <w:t xml:space="preserve"> 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>Лицензия ФССН C № 3498 77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Адрес: 115184, г. Москва,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пер., д. 10, стр. 1.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График работы: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пн-чт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09:00-18:00,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пт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09:00-16:45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>тел. +7 (495) 775-49-92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3549D9">
        <w:rPr>
          <w:rFonts w:eastAsia="MS Mincho" w:cs="Times New Roman"/>
          <w:color w:val="000000"/>
          <w:sz w:val="20"/>
          <w:szCs w:val="20"/>
        </w:rPr>
        <w:t>от</w:t>
      </w:r>
      <w:proofErr w:type="gramEnd"/>
      <w:r w:rsidRPr="003549D9">
        <w:rPr>
          <w:rFonts w:eastAsia="MS Mincho" w:cs="Times New Roman"/>
          <w:color w:val="000000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пер., д.10, стр. 1.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>Время приема: пн.-чт. с 10:00 до 17:00 ч., Тел. (495) 775-49-92.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Адрес для отправления документов по почте: </w:t>
      </w:r>
    </w:p>
    <w:p w:rsidR="007D2810" w:rsidRPr="003549D9" w:rsidRDefault="007D2810" w:rsidP="007D281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115184, г. Москва,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пер., д. 10, стр. 1, ООО «СК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>-Гарант».</w:t>
      </w:r>
    </w:p>
    <w:p w:rsidR="002E6A8F" w:rsidRPr="005F751F" w:rsidRDefault="002E6A8F" w:rsidP="007D2810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sectPr w:rsidR="002E6A8F" w:rsidRPr="005F751F" w:rsidSect="00E84D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A257D"/>
    <w:rsid w:val="000B7D2A"/>
    <w:rsid w:val="001349EB"/>
    <w:rsid w:val="00186A1E"/>
    <w:rsid w:val="001D7424"/>
    <w:rsid w:val="00255FD4"/>
    <w:rsid w:val="002727CE"/>
    <w:rsid w:val="002E6A8F"/>
    <w:rsid w:val="003313E9"/>
    <w:rsid w:val="00473885"/>
    <w:rsid w:val="00494138"/>
    <w:rsid w:val="00545321"/>
    <w:rsid w:val="00586EEC"/>
    <w:rsid w:val="005A4326"/>
    <w:rsid w:val="005D1CF5"/>
    <w:rsid w:val="005F751F"/>
    <w:rsid w:val="00614EB4"/>
    <w:rsid w:val="00632D61"/>
    <w:rsid w:val="007D2810"/>
    <w:rsid w:val="007D3030"/>
    <w:rsid w:val="00801C40"/>
    <w:rsid w:val="00870800"/>
    <w:rsid w:val="008824E2"/>
    <w:rsid w:val="009B4731"/>
    <w:rsid w:val="009B66D5"/>
    <w:rsid w:val="00A16D64"/>
    <w:rsid w:val="00A21BAF"/>
    <w:rsid w:val="00B837D7"/>
    <w:rsid w:val="00BC46C7"/>
    <w:rsid w:val="00C50745"/>
    <w:rsid w:val="00CE271E"/>
    <w:rsid w:val="00D47C4B"/>
    <w:rsid w:val="00E132D7"/>
    <w:rsid w:val="00E15138"/>
    <w:rsid w:val="00E569C7"/>
    <w:rsid w:val="00E84D8B"/>
    <w:rsid w:val="00E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styleId="ab">
    <w:name w:val="Normal (Web)"/>
    <w:basedOn w:val="a"/>
    <w:uiPriority w:val="99"/>
    <w:unhideWhenUsed/>
    <w:rsid w:val="0027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styleId="ab">
    <w:name w:val="Normal (Web)"/>
    <w:basedOn w:val="a"/>
    <w:uiPriority w:val="99"/>
    <w:unhideWhenUsed/>
    <w:rsid w:val="0027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10C7-D85F-4E77-B77C-FFA2F725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2016-01-11T09:23:00Z</dcterms:created>
  <dcterms:modified xsi:type="dcterms:W3CDTF">2016-01-11T09:23:00Z</dcterms:modified>
</cp:coreProperties>
</file>